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18F9C" w14:textId="77777777" w:rsidR="00956857" w:rsidRPr="00F61C3E" w:rsidRDefault="00956857" w:rsidP="00956857">
      <w:pPr>
        <w:rPr>
          <w:rFonts w:ascii="Arial" w:hAnsi="Arial" w:cs="Arial"/>
          <w:i/>
          <w:iCs/>
          <w:color w:val="FF0000"/>
          <w:sz w:val="24"/>
          <w:szCs w:val="24"/>
        </w:rPr>
      </w:pPr>
      <w:r w:rsidRPr="00F61C3E">
        <w:rPr>
          <w:rFonts w:ascii="Arial" w:hAnsi="Arial" w:cs="Arial"/>
          <w:i/>
          <w:iCs/>
          <w:color w:val="FF0000"/>
          <w:sz w:val="24"/>
          <w:szCs w:val="24"/>
        </w:rPr>
        <w:t>Draft letter to editor</w:t>
      </w:r>
    </w:p>
    <w:p w14:paraId="20CA4684" w14:textId="6E239A92" w:rsidR="00956857" w:rsidRPr="00F434CC" w:rsidRDefault="00956857" w:rsidP="00F434CC">
      <w:pPr>
        <w:spacing w:after="360"/>
        <w:rPr>
          <w:rFonts w:ascii="Arial" w:hAnsi="Arial" w:cs="Arial"/>
          <w:sz w:val="24"/>
          <w:szCs w:val="24"/>
        </w:rPr>
      </w:pPr>
      <w:r w:rsidRPr="00F434CC">
        <w:rPr>
          <w:rFonts w:ascii="Arial" w:hAnsi="Arial" w:cs="Arial"/>
          <w:sz w:val="24"/>
          <w:szCs w:val="24"/>
        </w:rPr>
        <w:t xml:space="preserve">(to </w:t>
      </w:r>
      <w:r w:rsidRPr="00F61C3E">
        <w:rPr>
          <w:rFonts w:ascii="Arial" w:hAnsi="Arial" w:cs="Arial"/>
          <w:sz w:val="24"/>
          <w:szCs w:val="24"/>
        </w:rPr>
        <w:t xml:space="preserve">all media </w:t>
      </w:r>
      <w:r w:rsidRPr="00F61C3E">
        <w:rPr>
          <w:rFonts w:ascii="Arial" w:hAnsi="Arial" w:cs="Arial"/>
          <w:b/>
          <w:bCs/>
          <w:sz w:val="24"/>
          <w:szCs w:val="24"/>
        </w:rPr>
        <w:t>NOT</w:t>
      </w:r>
      <w:r w:rsidRPr="00F434CC">
        <w:rPr>
          <w:rFonts w:ascii="Arial" w:hAnsi="Arial" w:cs="Arial"/>
          <w:sz w:val="24"/>
          <w:szCs w:val="24"/>
        </w:rPr>
        <w:t xml:space="preserve"> the Toronto Star</w:t>
      </w:r>
      <w:r w:rsidR="00F434CC">
        <w:rPr>
          <w:rFonts w:ascii="Arial" w:hAnsi="Arial" w:cs="Arial"/>
          <w:sz w:val="24"/>
          <w:szCs w:val="24"/>
        </w:rPr>
        <w:t xml:space="preserve"> – </w:t>
      </w:r>
      <w:r w:rsidRPr="00F434CC">
        <w:rPr>
          <w:rFonts w:ascii="Arial" w:hAnsi="Arial" w:cs="Arial"/>
          <w:sz w:val="24"/>
          <w:szCs w:val="24"/>
        </w:rPr>
        <w:t>where</w:t>
      </w:r>
      <w:r w:rsidR="00F434CC">
        <w:rPr>
          <w:rFonts w:ascii="Arial" w:hAnsi="Arial" w:cs="Arial"/>
          <w:sz w:val="24"/>
          <w:szCs w:val="24"/>
        </w:rPr>
        <w:t xml:space="preserve"> </w:t>
      </w:r>
      <w:r w:rsidRPr="00F434CC">
        <w:rPr>
          <w:rFonts w:ascii="Arial" w:hAnsi="Arial" w:cs="Arial"/>
          <w:sz w:val="24"/>
          <w:szCs w:val="24"/>
        </w:rPr>
        <w:t>we respond to its great editorial comment)</w:t>
      </w:r>
    </w:p>
    <w:p w14:paraId="2BEC24C7" w14:textId="1D4BA529" w:rsidR="00F434CC" w:rsidRDefault="00956857" w:rsidP="00F434CC">
      <w:pPr>
        <w:spacing w:after="240"/>
        <w:rPr>
          <w:rFonts w:ascii="Arial" w:hAnsi="Arial" w:cs="Arial"/>
          <w:sz w:val="24"/>
          <w:szCs w:val="24"/>
        </w:rPr>
      </w:pPr>
      <w:r w:rsidRPr="00F434CC">
        <w:rPr>
          <w:rFonts w:ascii="Arial" w:hAnsi="Arial" w:cs="Arial"/>
          <w:sz w:val="24"/>
          <w:szCs w:val="24"/>
        </w:rPr>
        <w:t xml:space="preserve">I am shocked and opposed to Premier Ford’s brutal gutting of our legal aid system. For the last 50 years, this system has assisted thousands of </w:t>
      </w:r>
      <w:r w:rsidR="00F434CC" w:rsidRPr="00F434CC">
        <w:rPr>
          <w:rFonts w:ascii="Arial" w:hAnsi="Arial" w:cs="Arial"/>
          <w:sz w:val="24"/>
          <w:szCs w:val="24"/>
        </w:rPr>
        <w:t>low-income</w:t>
      </w:r>
      <w:r w:rsidRPr="00F434CC">
        <w:rPr>
          <w:rFonts w:ascii="Arial" w:hAnsi="Arial" w:cs="Arial"/>
          <w:sz w:val="24"/>
          <w:szCs w:val="24"/>
        </w:rPr>
        <w:t xml:space="preserve"> Ontarians. Legal aid clinics and lawyers </w:t>
      </w:r>
      <w:proofErr w:type="gramStart"/>
      <w:r w:rsidRPr="00F434CC">
        <w:rPr>
          <w:rFonts w:ascii="Arial" w:hAnsi="Arial" w:cs="Arial"/>
          <w:sz w:val="24"/>
          <w:szCs w:val="24"/>
        </w:rPr>
        <w:t>provide assistance to</w:t>
      </w:r>
      <w:proofErr w:type="gramEnd"/>
      <w:r w:rsidRPr="00F434CC">
        <w:rPr>
          <w:rFonts w:ascii="Arial" w:hAnsi="Arial" w:cs="Arial"/>
          <w:sz w:val="24"/>
          <w:szCs w:val="24"/>
        </w:rPr>
        <w:t xml:space="preserve"> people with disabilities, injured workers, tenants, new Canadians, and victims of environmental disasters. Community legal clinics provide an excellent and </w:t>
      </w:r>
      <w:r w:rsidR="00F434CC" w:rsidRPr="00F434CC">
        <w:rPr>
          <w:rFonts w:ascii="Arial" w:hAnsi="Arial" w:cs="Arial"/>
          <w:sz w:val="24"/>
          <w:szCs w:val="24"/>
        </w:rPr>
        <w:t>cost-effective</w:t>
      </w:r>
      <w:r w:rsidRPr="00F434CC">
        <w:rPr>
          <w:rFonts w:ascii="Arial" w:hAnsi="Arial" w:cs="Arial"/>
          <w:sz w:val="24"/>
          <w:szCs w:val="24"/>
        </w:rPr>
        <w:t xml:space="preserve"> way to help the disadvantaged.</w:t>
      </w:r>
    </w:p>
    <w:p w14:paraId="1B3CDE00" w14:textId="0B748F15" w:rsidR="00B40C09" w:rsidRPr="00F434CC" w:rsidRDefault="00E47ABF" w:rsidP="00F434CC">
      <w:pPr>
        <w:spacing w:after="240"/>
        <w:rPr>
          <w:rFonts w:ascii="Arial" w:hAnsi="Arial" w:cs="Arial"/>
          <w:sz w:val="24"/>
          <w:szCs w:val="24"/>
        </w:rPr>
      </w:pPr>
      <w:r>
        <w:rPr>
          <w:noProof/>
        </w:rPr>
        <w:drawing>
          <wp:anchor distT="0" distB="0" distL="114300" distR="114300" simplePos="0" relativeHeight="251658240" behindDoc="1" locked="0" layoutInCell="1" allowOverlap="1" wp14:anchorId="03F9AADE" wp14:editId="27BF64D9">
            <wp:simplePos x="0" y="0"/>
            <wp:positionH relativeFrom="margin">
              <wp:align>right</wp:align>
            </wp:positionH>
            <wp:positionV relativeFrom="bottomMargin">
              <wp:align>top</wp:align>
            </wp:positionV>
            <wp:extent cx="323850" cy="12319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850" cy="123190"/>
                    </a:xfrm>
                    <a:prstGeom prst="rect">
                      <a:avLst/>
                    </a:prstGeom>
                  </pic:spPr>
                </pic:pic>
              </a:graphicData>
            </a:graphic>
            <wp14:sizeRelV relativeFrom="margin">
              <wp14:pctHeight>0</wp14:pctHeight>
            </wp14:sizeRelV>
          </wp:anchor>
        </w:drawing>
      </w:r>
      <w:r w:rsidR="00956857" w:rsidRPr="00F434CC">
        <w:rPr>
          <w:rFonts w:ascii="Arial" w:hAnsi="Arial" w:cs="Arial"/>
          <w:sz w:val="24"/>
          <w:szCs w:val="24"/>
        </w:rPr>
        <w:t xml:space="preserve">If Ford wants to avoid the public booing that seems to have hurt him so much, he must consider the hurt he has caused to real Ontarians. Ford should listen to the top judge of our </w:t>
      </w:r>
      <w:r w:rsidR="00F61C3E">
        <w:rPr>
          <w:rFonts w:ascii="Arial" w:hAnsi="Arial" w:cs="Arial"/>
          <w:sz w:val="24"/>
          <w:szCs w:val="24"/>
        </w:rPr>
        <w:t>c</w:t>
      </w:r>
      <w:r w:rsidR="00956857" w:rsidRPr="00F434CC">
        <w:rPr>
          <w:rFonts w:ascii="Arial" w:hAnsi="Arial" w:cs="Arial"/>
          <w:sz w:val="24"/>
          <w:szCs w:val="24"/>
        </w:rPr>
        <w:t>ountry, Chief Justice Wagner, and reverse the cuts to legal aid. It’s time to listen and to repair all of this hurt.</w:t>
      </w:r>
      <w:r w:rsidRPr="00E47ABF">
        <w:rPr>
          <w:noProof/>
        </w:rPr>
        <w:t xml:space="preserve"> </w:t>
      </w:r>
      <w:bookmarkStart w:id="0" w:name="_GoBack"/>
      <w:bookmarkEnd w:id="0"/>
    </w:p>
    <w:sectPr w:rsidR="00B40C09" w:rsidRPr="00F434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57"/>
    <w:rsid w:val="00461D44"/>
    <w:rsid w:val="00956857"/>
    <w:rsid w:val="00B40C09"/>
    <w:rsid w:val="00E47ABF"/>
    <w:rsid w:val="00F434CC"/>
    <w:rsid w:val="00F61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BA51"/>
  <w15:chartTrackingRefBased/>
  <w15:docId w15:val="{7A0D0F27-D16C-4D2F-B3EA-646710CA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8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Zhyn</dc:creator>
  <cp:keywords/>
  <dc:description/>
  <cp:lastModifiedBy>Amalia Savva</cp:lastModifiedBy>
  <cp:revision>5</cp:revision>
  <dcterms:created xsi:type="dcterms:W3CDTF">2019-07-03T13:20:00Z</dcterms:created>
  <dcterms:modified xsi:type="dcterms:W3CDTF">2019-07-05T14:53:00Z</dcterms:modified>
</cp:coreProperties>
</file>